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773A13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773A13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  <w:bookmarkStart w:id="0" w:name="_GoBack"/>
            <w:bookmarkEnd w:id="0"/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13" w:rsidRPr="00773A13" w:rsidP="00773A13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73A1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resolution by the Chairman of the Board of Directors of the Issuer of the decision to convene the meeting of the Issuer's Board of Directors: </w:t>
            </w:r>
            <w:r w:rsidRPr="00773A13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December 11, 2017.</w:t>
            </w:r>
          </w:p>
          <w:p w:rsidR="00773A13" w:rsidRPr="00773A13" w:rsidP="00773A13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73A1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773A13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December 19, 2017.</w:t>
            </w:r>
          </w:p>
          <w:p w:rsidR="00773A13" w:rsidRPr="00773A13" w:rsidP="00773A13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73A13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EB2291" w:rsidRPr="00773A13" w:rsidP="00773A13">
            <w:pPr>
              <w:widowControl/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773A13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1.</w:t>
              <w:tab/>
              <w:t>On a lump-sum bonuses of the general director of PJSC "IDGC of the South".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4616CB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773A13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December 11,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2018-03-14T09:29:00Z</dcterms:created>
  <dcterms:modified xsi:type="dcterms:W3CDTF">2018-03-14T09:30:00Z</dcterms:modified>
</cp:coreProperties>
</file>